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7425"/>
      </w:tblGrid>
      <w:tr w:rsidR="002E5EF1" w14:paraId="43D92E30" w14:textId="77777777" w:rsidTr="00E103D0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92883" w14:textId="77777777" w:rsidR="002E5EF1" w:rsidRDefault="002E5EF1" w:rsidP="00E103D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DCDBE80" wp14:editId="59123740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-196850</wp:posOffset>
                  </wp:positionV>
                  <wp:extent cx="610235" cy="845820"/>
                  <wp:effectExtent l="0" t="0" r="0" b="0"/>
                  <wp:wrapNone/>
                  <wp:docPr id="2" name="Imagem 2" descr="Ficheiro:Brasao UF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Ficheiro:Brasao UF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235" cy="845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93F232" w14:textId="77777777" w:rsidR="002E5EF1" w:rsidRDefault="002E5EF1" w:rsidP="00E103D0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>
              <w:rPr>
                <w:rFonts w:ascii="Arial Narrow" w:hAnsi="Arial Narrow" w:cs="Calibri"/>
                <w:b/>
                <w:smallCaps/>
              </w:rPr>
              <w:t>Serviço Público Federal</w:t>
            </w:r>
          </w:p>
          <w:p w14:paraId="71BF4260" w14:textId="77777777" w:rsidR="002E5EF1" w:rsidRDefault="002E5EF1" w:rsidP="00E103D0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>
              <w:rPr>
                <w:rFonts w:ascii="Arial Narrow" w:hAnsi="Arial Narrow" w:cs="Calibri"/>
                <w:b/>
                <w:smallCaps/>
              </w:rPr>
              <w:t>Universidade Federal do Pará — UFPA</w:t>
            </w:r>
          </w:p>
          <w:p w14:paraId="51625163" w14:textId="77777777" w:rsidR="002E5EF1" w:rsidRDefault="002E5EF1" w:rsidP="00E103D0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b/>
                <w:smallCaps/>
              </w:rPr>
              <w:t>Comissão Permanente de Licitação  — CPL</w:t>
            </w:r>
          </w:p>
        </w:tc>
      </w:tr>
    </w:tbl>
    <w:p w14:paraId="13493945" w14:textId="09C2C256" w:rsidR="00D31D85" w:rsidRDefault="003A61A3" w:rsidP="00D31D85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ANEXO IV</w:t>
      </w:r>
    </w:p>
    <w:p w14:paraId="1D19C06F" w14:textId="7B26CB61" w:rsidR="00FC1667" w:rsidRDefault="00D31D85" w:rsidP="00D31D85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 </w:t>
      </w:r>
      <w:r w:rsidR="0070059F"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1D19C072" w14:textId="47FA388C" w:rsidR="0070059F" w:rsidRPr="00391D87" w:rsidRDefault="00DC74BD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  <w:r>
        <w:rPr>
          <w:rFonts w:cs="Times New Roman"/>
          <w:szCs w:val="20"/>
        </w:rPr>
        <w:t xml:space="preserve"> </w:t>
      </w:r>
    </w:p>
    <w:p w14:paraId="1D19C073" w14:textId="77777777"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4" w14:textId="77777777" w:rsidR="00EF2567" w:rsidRPr="00391D87" w:rsidRDefault="0070059F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391D87">
        <w:rPr>
          <w:rFonts w:cs="Times New Roman"/>
          <w:b/>
          <w:szCs w:val="20"/>
        </w:rPr>
        <w:t xml:space="preserve">TERMO DE CONTRATO DE </w:t>
      </w:r>
      <w:r w:rsidR="00EF2567" w:rsidRPr="00391D87">
        <w:rPr>
          <w:rFonts w:cs="Times New Roman"/>
          <w:b/>
          <w:szCs w:val="20"/>
        </w:rPr>
        <w:t xml:space="preserve">PRESTAÇÃO DE SERVIÇOS </w:t>
      </w:r>
      <w:r w:rsidRPr="00391D87">
        <w:rPr>
          <w:rFonts w:cs="Times New Roman"/>
          <w:b/>
          <w:szCs w:val="20"/>
        </w:rPr>
        <w:t xml:space="preserve"> Nº </w:t>
      </w:r>
      <w:r w:rsidRPr="00391D87">
        <w:rPr>
          <w:rFonts w:cs="Times New Roman"/>
          <w:b/>
          <w:color w:val="FF0000"/>
          <w:szCs w:val="20"/>
        </w:rPr>
        <w:t>......../....</w:t>
      </w:r>
      <w:r w:rsidRPr="00391D87">
        <w:rPr>
          <w:rFonts w:cs="Times New Roman"/>
          <w:b/>
          <w:szCs w:val="20"/>
        </w:rPr>
        <w:t>, QUE FAZEM ENTRE SI</w:t>
      </w:r>
      <w:r w:rsidR="00CD6B7E" w:rsidRPr="00391D87">
        <w:rPr>
          <w:rFonts w:cs="Times New Roman"/>
          <w:b/>
          <w:szCs w:val="20"/>
        </w:rPr>
        <w:t xml:space="preserve"> A UNIÃO, POR INTERMÉDIO DO (A) </w:t>
      </w:r>
      <w:r w:rsidRPr="00391D87">
        <w:rPr>
          <w:rFonts w:cs="Times New Roman"/>
          <w:b/>
          <w:color w:val="FF0000"/>
          <w:szCs w:val="20"/>
        </w:rPr>
        <w:t>........................................................</w:t>
      </w:r>
      <w:r w:rsidRPr="00391D87">
        <w:rPr>
          <w:rFonts w:cs="Times New Roman"/>
          <w:b/>
          <w:szCs w:val="20"/>
        </w:rPr>
        <w:t xml:space="preserve"> E A EMPRESA </w:t>
      </w:r>
      <w:r w:rsidRPr="00391D87">
        <w:rPr>
          <w:rFonts w:cs="Times New Roman"/>
          <w:b/>
          <w:color w:val="FF0000"/>
          <w:szCs w:val="20"/>
        </w:rPr>
        <w:t xml:space="preserve">.............................................................  </w:t>
      </w:r>
    </w:p>
    <w:p w14:paraId="1D19C075" w14:textId="77777777"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14:paraId="1D19C076" w14:textId="73A0B37A" w:rsidR="0070059F" w:rsidRDefault="00B615AC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040071">
        <w:rPr>
          <w:rFonts w:cs="Arial"/>
          <w:szCs w:val="20"/>
        </w:rPr>
        <w:t xml:space="preserve">A </w:t>
      </w:r>
      <w:r w:rsidRPr="00040071">
        <w:rPr>
          <w:rFonts w:cs="Arial"/>
          <w:b/>
          <w:szCs w:val="20"/>
        </w:rPr>
        <w:t>UNIVERSIDADE FEDERAL DO PARÁ – UFPA</w:t>
      </w:r>
      <w:r w:rsidRPr="00040071">
        <w:rPr>
          <w:rFonts w:cs="Arial"/>
          <w:szCs w:val="20"/>
        </w:rPr>
        <w:t xml:space="preserve">, Autarquia Especial de Ensino Superior, vinculada ao Ministério da Educação e do Desporto, com sede no Campus Universitário do Guamá, à Rua Augusto Corrêa, nº. 01, na cidade de Belém, Estado do Pará, inscrito(a) no CNPJ sob o nº 34621748/0001-23, neste ato representado pelo Magnífico Reitor,.......... </w:t>
      </w:r>
      <w:r>
        <w:rPr>
          <w:rFonts w:cs="Arial"/>
          <w:iCs/>
          <w:szCs w:val="20"/>
        </w:rPr>
        <w:t>(</w:t>
      </w:r>
      <w:r w:rsidRPr="00040071">
        <w:rPr>
          <w:rFonts w:cs="Arial"/>
          <w:iCs/>
          <w:szCs w:val="20"/>
        </w:rPr>
        <w:t>nome)</w:t>
      </w:r>
      <w:r w:rsidRPr="00040071">
        <w:rPr>
          <w:rFonts w:cs="Arial"/>
          <w:szCs w:val="20"/>
        </w:rPr>
        <w:t>, nomeado(a)  pelo Decreto Presidencial n</w:t>
      </w:r>
      <w:r>
        <w:rPr>
          <w:rFonts w:cs="Arial"/>
          <w:szCs w:val="20"/>
        </w:rPr>
        <w:t>º.........</w:t>
      </w:r>
      <w:r w:rsidR="0070059F" w:rsidRPr="00391D87">
        <w:rPr>
          <w:rFonts w:cs="Times New Roman"/>
          <w:szCs w:val="20"/>
        </w:rPr>
        <w:t>, publicada no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i/>
          <w:iCs/>
          <w:szCs w:val="20"/>
        </w:rPr>
        <w:t>DOU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</w:t>
      </w:r>
      <w:r w:rsidR="0070059F" w:rsidRPr="00391D87">
        <w:rPr>
          <w:rFonts w:cs="Times New Roman"/>
          <w:szCs w:val="20"/>
        </w:rPr>
        <w:t xml:space="preserve">, </w:t>
      </w:r>
      <w:r w:rsidR="00091DFF">
        <w:rPr>
          <w:rFonts w:cs="Arial"/>
          <w:szCs w:val="20"/>
        </w:rPr>
        <w:t xml:space="preserve">portador da matrícula funcional nº </w:t>
      </w:r>
      <w:r w:rsidR="00091DFF">
        <w:rPr>
          <w:rFonts w:cs="Arial"/>
          <w:color w:val="FF0000"/>
          <w:szCs w:val="20"/>
        </w:rPr>
        <w:t>....................................</w:t>
      </w:r>
      <w:r w:rsidR="00091DFF">
        <w:rPr>
          <w:rFonts w:cs="Arial"/>
          <w:szCs w:val="20"/>
        </w:rPr>
        <w:t>,</w:t>
      </w:r>
      <w:r w:rsidR="0070059F" w:rsidRPr="00391D87">
        <w:rPr>
          <w:rFonts w:cs="Times New Roman"/>
          <w:szCs w:val="20"/>
        </w:rPr>
        <w:t xml:space="preserve"> doravante denominada CONTRATANTE, e o(a) </w:t>
      </w:r>
      <w:r w:rsidR="0070059F" w:rsidRPr="00391D87">
        <w:rPr>
          <w:rFonts w:cs="Times New Roman"/>
          <w:color w:val="FF0000"/>
          <w:szCs w:val="20"/>
        </w:rPr>
        <w:t>..............................</w:t>
      </w:r>
      <w:r w:rsidR="0070059F" w:rsidRPr="00391D87">
        <w:rPr>
          <w:rFonts w:cs="Times New Roman"/>
          <w:szCs w:val="20"/>
        </w:rPr>
        <w:t xml:space="preserve"> inscrito(a) no CNPJ/MF sob o nº </w:t>
      </w:r>
      <w:r w:rsidR="0070059F" w:rsidRPr="00391D87">
        <w:rPr>
          <w:rFonts w:cs="Times New Roman"/>
          <w:color w:val="FF0000"/>
          <w:szCs w:val="20"/>
        </w:rPr>
        <w:t>............................</w:t>
      </w:r>
      <w:r w:rsidR="0070059F" w:rsidRPr="00391D87">
        <w:rPr>
          <w:rFonts w:cs="Times New Roman"/>
          <w:szCs w:val="20"/>
        </w:rPr>
        <w:t xml:space="preserve">, sediado(a) na </w:t>
      </w:r>
      <w:r w:rsidR="0070059F" w:rsidRPr="00391D87">
        <w:rPr>
          <w:rFonts w:cs="Times New Roman"/>
          <w:color w:val="FF0000"/>
          <w:szCs w:val="20"/>
        </w:rPr>
        <w:t>...................................</w:t>
      </w:r>
      <w:r w:rsidR="0070059F" w:rsidRPr="00391D87">
        <w:rPr>
          <w:rFonts w:cs="Times New Roman"/>
          <w:szCs w:val="20"/>
        </w:rPr>
        <w:t xml:space="preserve">, em </w:t>
      </w:r>
      <w:r w:rsidR="0070059F" w:rsidRPr="00391D87">
        <w:rPr>
          <w:rFonts w:cs="Times New Roman"/>
          <w:color w:val="FF0000"/>
          <w:szCs w:val="20"/>
        </w:rPr>
        <w:t>.............................</w:t>
      </w:r>
      <w:r w:rsidR="0070059F" w:rsidRPr="00391D87">
        <w:rPr>
          <w:rFonts w:cs="Times New Roman"/>
          <w:szCs w:val="20"/>
        </w:rPr>
        <w:t xml:space="preserve"> doravante designada CONTRATADA, neste ato representada pelo(a) Sr.(a)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, portador(a) da Carteira de Identidade nº </w:t>
      </w:r>
      <w:r w:rsidR="0070059F" w:rsidRPr="00391D87">
        <w:rPr>
          <w:rFonts w:cs="Times New Roman"/>
          <w:color w:val="FF0000"/>
          <w:szCs w:val="20"/>
        </w:rPr>
        <w:t>.................</w:t>
      </w:r>
      <w:r w:rsidR="0070059F" w:rsidRPr="00391D87">
        <w:rPr>
          <w:rFonts w:cs="Times New Roman"/>
          <w:szCs w:val="20"/>
        </w:rPr>
        <w:t xml:space="preserve">, expedida pela (o) </w:t>
      </w:r>
      <w:r w:rsidR="0070059F" w:rsidRPr="00391D87">
        <w:rPr>
          <w:rFonts w:cs="Times New Roman"/>
          <w:color w:val="FF0000"/>
          <w:szCs w:val="20"/>
        </w:rPr>
        <w:t>..................</w:t>
      </w:r>
      <w:r w:rsidR="0070059F" w:rsidRPr="00391D87">
        <w:rPr>
          <w:rFonts w:cs="Times New Roman"/>
          <w:szCs w:val="20"/>
        </w:rPr>
        <w:t xml:space="preserve">, e CPF nº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70059F" w:rsidRPr="00391D87">
        <w:rPr>
          <w:rFonts w:cs="Times New Roman"/>
          <w:szCs w:val="20"/>
        </w:rPr>
        <w:t xml:space="preserve">, tendo em vista o que consta no Processo nº </w:t>
      </w:r>
      <w:r w:rsidR="0070059F" w:rsidRPr="00391D87">
        <w:rPr>
          <w:rFonts w:cs="Times New Roman"/>
          <w:color w:val="FF0000"/>
          <w:szCs w:val="20"/>
        </w:rPr>
        <w:t xml:space="preserve">.............................. </w:t>
      </w:r>
      <w:r w:rsidR="0070059F" w:rsidRPr="00391D87">
        <w:rPr>
          <w:rFonts w:cs="Times New Roman"/>
          <w:szCs w:val="20"/>
        </w:rPr>
        <w:t>e em observância às disposições da Lei nº 8.666, de 21 de junho de 1993</w:t>
      </w:r>
      <w:r w:rsidR="006D62AC" w:rsidRPr="00391D87">
        <w:rPr>
          <w:rFonts w:cs="Times New Roman"/>
          <w:szCs w:val="20"/>
        </w:rPr>
        <w:t xml:space="preserve">, </w:t>
      </w:r>
      <w:r w:rsidR="0070059F" w:rsidRPr="00391D87">
        <w:rPr>
          <w:rFonts w:cs="Times New Roman"/>
          <w:szCs w:val="20"/>
        </w:rPr>
        <w:t>da Lei nº 10.520, de 17 de julho de 2002</w:t>
      </w:r>
      <w:r w:rsidR="0070059F" w:rsidRPr="00583D6B">
        <w:rPr>
          <w:rFonts w:cs="Times New Roman"/>
          <w:szCs w:val="20"/>
        </w:rPr>
        <w:t xml:space="preserve">, </w:t>
      </w:r>
      <w:r w:rsidR="008035BB">
        <w:rPr>
          <w:rFonts w:cs="Times New Roman"/>
          <w:szCs w:val="20"/>
        </w:rPr>
        <w:t>d</w:t>
      </w:r>
      <w:r w:rsidR="008035BB" w:rsidRPr="008035BB">
        <w:rPr>
          <w:rFonts w:cs="Times New Roman"/>
          <w:szCs w:val="20"/>
        </w:rPr>
        <w:t>o Decreto nº 9.507, de 21 de setembro de 2018 e da Instrução Normativa SEGES/</w:t>
      </w:r>
      <w:r w:rsidR="00F74545">
        <w:rPr>
          <w:rFonts w:cs="Times New Roman"/>
          <w:szCs w:val="20"/>
        </w:rPr>
        <w:t>MP</w:t>
      </w:r>
      <w:r w:rsidR="008035BB" w:rsidRPr="008035BB">
        <w:rPr>
          <w:rFonts w:cs="Times New Roman"/>
          <w:szCs w:val="20"/>
        </w:rPr>
        <w:t xml:space="preserve"> nº 5, de 26 de maio de 2017</w:t>
      </w:r>
      <w:r w:rsidR="006D62AC" w:rsidRPr="00391D87">
        <w:rPr>
          <w:rFonts w:cs="Times New Roman"/>
          <w:szCs w:val="20"/>
        </w:rPr>
        <w:t xml:space="preserve"> e suas alterações, </w:t>
      </w:r>
      <w:r w:rsidR="0070059F" w:rsidRPr="00391D87">
        <w:rPr>
          <w:rFonts w:cs="Times New Roman"/>
          <w:szCs w:val="20"/>
        </w:rPr>
        <w:t>resolvem celebrar o presente Termo de Contrato, decorrente do Pregão</w:t>
      </w:r>
      <w:r w:rsidR="00583D6B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nº </w:t>
      </w:r>
      <w:r w:rsidR="0070059F" w:rsidRPr="00391D87">
        <w:rPr>
          <w:rFonts w:cs="Times New Roman"/>
          <w:color w:val="FF0000"/>
          <w:szCs w:val="20"/>
        </w:rPr>
        <w:t>..........</w:t>
      </w:r>
      <w:r w:rsidR="0070059F" w:rsidRPr="00391D87">
        <w:rPr>
          <w:rFonts w:cs="Times New Roman"/>
          <w:szCs w:val="20"/>
        </w:rPr>
        <w:t>/20</w:t>
      </w:r>
      <w:r w:rsidR="0070059F" w:rsidRPr="00391D87">
        <w:rPr>
          <w:rFonts w:cs="Times New Roman"/>
          <w:color w:val="FF0000"/>
          <w:szCs w:val="20"/>
        </w:rPr>
        <w:t>....</w:t>
      </w:r>
      <w:r w:rsidR="0070059F" w:rsidRPr="00391D87">
        <w:rPr>
          <w:rFonts w:cs="Times New Roman"/>
          <w:szCs w:val="20"/>
        </w:rPr>
        <w:t>, mediante as cláusulas e condições a seguir enunciadas.</w:t>
      </w:r>
    </w:p>
    <w:p w14:paraId="1D19C077" w14:textId="77777777" w:rsidR="0070059F" w:rsidRPr="00391D87" w:rsidRDefault="0070059F" w:rsidP="0048130E">
      <w:pPr>
        <w:pStyle w:val="Nivel1"/>
      </w:pPr>
      <w:r w:rsidRPr="00391D87">
        <w:t>CLÁUSULA PRIMEIRA – OBJETO</w:t>
      </w:r>
    </w:p>
    <w:p w14:paraId="1D19C078" w14:textId="1927E1D1" w:rsidR="00B01E82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>contratação de</w:t>
      </w:r>
      <w:r w:rsidR="00EF2567" w:rsidRPr="00391D87">
        <w:rPr>
          <w:rFonts w:cs="Times New Roman"/>
          <w:color w:val="000000"/>
          <w:szCs w:val="20"/>
        </w:rPr>
        <w:t xml:space="preserve"> serviços de</w:t>
      </w:r>
      <w:r w:rsidRPr="00391D87">
        <w:rPr>
          <w:rFonts w:cs="Times New Roman"/>
          <w:color w:val="000000"/>
          <w:szCs w:val="20"/>
        </w:rPr>
        <w:t xml:space="preserve"> </w:t>
      </w:r>
      <w:r w:rsidR="00B615AC" w:rsidRPr="00E17024">
        <w:rPr>
          <w:rFonts w:cs="Arial"/>
        </w:rPr>
        <w:t>de serviços bancários ou cooperativas de crédito</w:t>
      </w:r>
      <w:r w:rsidR="00B615AC">
        <w:rPr>
          <w:rFonts w:cs="Arial"/>
        </w:rPr>
        <w:t xml:space="preserve">, mediante </w:t>
      </w:r>
      <w:r w:rsidR="00B615AC">
        <w:rPr>
          <w:rFonts w:cs="Arial"/>
          <w:color w:val="000000" w:themeColor="text1"/>
        </w:rPr>
        <w:t xml:space="preserve">Concessão </w:t>
      </w:r>
      <w:r w:rsidR="00B615AC" w:rsidRPr="00E17024">
        <w:rPr>
          <w:rFonts w:cs="Arial"/>
          <w:color w:val="000000" w:themeColor="text1"/>
        </w:rPr>
        <w:t xml:space="preserve">de Uso </w:t>
      </w:r>
      <w:r w:rsidR="00B615AC" w:rsidRPr="00E17024">
        <w:rPr>
          <w:rFonts w:cs="Arial"/>
        </w:rPr>
        <w:t>de áreas físicas, localizadas no Campus Universitário do Guamá, em uma edificação denominada “Setor de Recreação” (Vadião)</w:t>
      </w:r>
      <w:r w:rsidR="00B01E82" w:rsidRPr="00391D87">
        <w:rPr>
          <w:rFonts w:cs="Times New Roman"/>
          <w:color w:val="000000"/>
          <w:szCs w:val="20"/>
        </w:rPr>
        <w:t>, que serão prestados nas condições estabelecidas no Termo de Referência, anexo do Edital.</w:t>
      </w:r>
    </w:p>
    <w:p w14:paraId="1D19C079" w14:textId="77777777" w:rsidR="0070059F" w:rsidRPr="00391D87" w:rsidRDefault="00B01E82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Pr="00391D87">
        <w:rPr>
          <w:rFonts w:cs="Times New Roman"/>
          <w:color w:val="000000"/>
          <w:szCs w:val="20"/>
        </w:rPr>
        <w:t>E</w:t>
      </w:r>
      <w:r w:rsidR="00A40017" w:rsidRPr="00391D87">
        <w:rPr>
          <w:rFonts w:cs="Times New Roman"/>
          <w:color w:val="000000"/>
          <w:szCs w:val="20"/>
        </w:rPr>
        <w:t>dital d</w:t>
      </w:r>
      <w:r w:rsidRPr="00391D87">
        <w:rPr>
          <w:rFonts w:cs="Times New Roman"/>
          <w:color w:val="000000"/>
          <w:szCs w:val="20"/>
        </w:rPr>
        <w:t xml:space="preserve">o Pregão,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3692F77A" w:rsidR="000575AE" w:rsidRPr="00391D87" w:rsidRDefault="000575AE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</w:t>
      </w:r>
      <w:r w:rsidR="00865D0E">
        <w:rPr>
          <w:rFonts w:cs="Times New Roman"/>
          <w:szCs w:val="20"/>
        </w:rPr>
        <w:t>01</w:t>
      </w:r>
      <w:r w:rsidR="00061023" w:rsidRPr="00391D87">
        <w:rPr>
          <w:rFonts w:cs="Times New Roman"/>
          <w:szCs w:val="20"/>
        </w:rPr>
        <w:t>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5040"/>
        <w:gridCol w:w="1980"/>
      </w:tblGrid>
      <w:tr w:rsidR="00865D0E" w:rsidRPr="00844240" w14:paraId="1D19C082" w14:textId="77777777" w:rsidTr="002669C3">
        <w:tc>
          <w:tcPr>
            <w:tcW w:w="1620" w:type="dxa"/>
          </w:tcPr>
          <w:p w14:paraId="1D19C07B" w14:textId="77777777" w:rsidR="00865D0E" w:rsidRPr="00865D0E" w:rsidRDefault="00865D0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865D0E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ITEM (SERVIÇO)</w:t>
            </w:r>
          </w:p>
        </w:tc>
        <w:tc>
          <w:tcPr>
            <w:tcW w:w="5040" w:type="dxa"/>
          </w:tcPr>
          <w:p w14:paraId="2DA7AEC8" w14:textId="77777777" w:rsidR="00865D0E" w:rsidRPr="00865D0E" w:rsidRDefault="00865D0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sz w:val="18"/>
                <w:szCs w:val="18"/>
              </w:rPr>
            </w:pPr>
            <w:r w:rsidRPr="00865D0E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LOCAL DE EXECUÇÃO</w:t>
            </w:r>
          </w:p>
          <w:p w14:paraId="1D19C080" w14:textId="744F4910" w:rsidR="00865D0E" w:rsidRPr="00865D0E" w:rsidRDefault="00865D0E" w:rsidP="008B0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1D19C081" w14:textId="77777777" w:rsidR="00865D0E" w:rsidRPr="00865D0E" w:rsidRDefault="00865D0E" w:rsidP="008B0761">
            <w:pPr>
              <w:jc w:val="center"/>
              <w:rPr>
                <w:sz w:val="18"/>
                <w:szCs w:val="18"/>
              </w:rPr>
            </w:pPr>
            <w:r w:rsidRPr="00865D0E">
              <w:rPr>
                <w:sz w:val="18"/>
                <w:szCs w:val="18"/>
              </w:rPr>
              <w:t>VALORES</w:t>
            </w:r>
          </w:p>
        </w:tc>
      </w:tr>
      <w:tr w:rsidR="00865D0E" w:rsidRPr="00391D87" w14:paraId="1D19C088" w14:textId="77777777" w:rsidTr="00865D0E">
        <w:trPr>
          <w:trHeight w:val="343"/>
        </w:trPr>
        <w:tc>
          <w:tcPr>
            <w:tcW w:w="1620" w:type="dxa"/>
          </w:tcPr>
          <w:p w14:paraId="1D19C083" w14:textId="3084DE42" w:rsidR="00865D0E" w:rsidRPr="00865D0E" w:rsidRDefault="00865D0E" w:rsidP="00865D0E">
            <w:pPr>
              <w:spacing w:after="120"/>
              <w:jc w:val="center"/>
              <w:rPr>
                <w:szCs w:val="20"/>
              </w:rPr>
            </w:pPr>
          </w:p>
        </w:tc>
        <w:tc>
          <w:tcPr>
            <w:tcW w:w="5040" w:type="dxa"/>
          </w:tcPr>
          <w:p w14:paraId="1D19C086" w14:textId="77777777" w:rsidR="00865D0E" w:rsidRPr="00865D0E" w:rsidRDefault="00865D0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7" w14:textId="2A1631E5" w:rsidR="00865D0E" w:rsidRPr="00865D0E" w:rsidRDefault="00865D0E" w:rsidP="008B0761">
            <w:pPr>
              <w:spacing w:after="120"/>
              <w:rPr>
                <w:szCs w:val="20"/>
              </w:rPr>
            </w:pPr>
            <w:r w:rsidRPr="00865D0E">
              <w:rPr>
                <w:szCs w:val="20"/>
              </w:rPr>
              <w:t>R$</w:t>
            </w:r>
          </w:p>
        </w:tc>
      </w:tr>
    </w:tbl>
    <w:p w14:paraId="1D19C09C" w14:textId="77777777" w:rsidR="0070059F" w:rsidRPr="00391D87" w:rsidRDefault="0070059F" w:rsidP="0048130E">
      <w:pPr>
        <w:pStyle w:val="Nivel1"/>
        <w:rPr>
          <w:bCs/>
          <w:iCs/>
        </w:rPr>
      </w:pPr>
      <w:r w:rsidRPr="00391D87">
        <w:lastRenderedPageBreak/>
        <w:t>CLÁUSULA SEGUNDA – VIGÊNCIA</w:t>
      </w:r>
    </w:p>
    <w:p w14:paraId="5DDA49E7" w14:textId="77777777" w:rsidR="006E03BC" w:rsidRPr="00D56B49" w:rsidRDefault="006E03BC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FE42E1">
        <w:rPr>
          <w:rFonts w:cs="Arial"/>
          <w:bCs/>
          <w:iCs/>
          <w:szCs w:val="20"/>
        </w:rPr>
        <w:t xml:space="preserve">O prazo de vigência deste Termo de Contrato </w:t>
      </w:r>
      <w:r>
        <w:rPr>
          <w:rFonts w:cs="Arial"/>
          <w:bCs/>
          <w:iCs/>
          <w:szCs w:val="20"/>
        </w:rPr>
        <w:t>é de 12 (doze) meses, a contar da data de sua assinatura, com eficácia após a publicação do seu extrato no DOU, tendo início e vencimento em dias de expediente, devendo-se excluir o primeiro e incluir o último.</w:t>
      </w:r>
    </w:p>
    <w:p w14:paraId="1A520DFE" w14:textId="77777777" w:rsidR="006E03BC" w:rsidRPr="00FE42E1" w:rsidRDefault="006E03BC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Cs/>
          <w:iCs/>
          <w:szCs w:val="20"/>
        </w:rPr>
        <w:t>O contrato</w:t>
      </w:r>
      <w:r w:rsidRPr="00FE42E1">
        <w:rPr>
          <w:rFonts w:cs="Arial"/>
          <w:bCs/>
          <w:iCs/>
          <w:szCs w:val="20"/>
        </w:rPr>
        <w:t xml:space="preserve"> </w:t>
      </w:r>
      <w:r>
        <w:rPr>
          <w:rFonts w:cs="Arial"/>
          <w:szCs w:val="20"/>
        </w:rPr>
        <w:t>pode</w:t>
      </w:r>
      <w:r w:rsidRPr="00FE42E1">
        <w:rPr>
          <w:rFonts w:cs="Arial"/>
          <w:szCs w:val="20"/>
        </w:rPr>
        <w:t xml:space="preserve"> ser prorrogado por interesse das partes até o  limite de 60 (sessenta) meses, desde que haja autorização formal da autoridade competente e observados os seguintes requisitos:</w:t>
      </w:r>
    </w:p>
    <w:p w14:paraId="58EF9267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Esteja formalmente demonstrado que a forma de prestação dos serviços tem natureza continuada;  </w:t>
      </w:r>
    </w:p>
    <w:p w14:paraId="79D05E0B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juntado relatório que discorra sobre a execução do contrato, com informações de que os serviços tenham sido prestados regularmente;  </w:t>
      </w:r>
    </w:p>
    <w:p w14:paraId="49B4CA06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juntada justificativa e motivo, por escrito, de que a Administração mantém interesse na realização do serviço;  </w:t>
      </w:r>
    </w:p>
    <w:p w14:paraId="37B7361A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comprovado que o valor do contrato permanece economicamente vantajoso para a Administração;  </w:t>
      </w:r>
    </w:p>
    <w:p w14:paraId="0AA348D5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 xml:space="preserve">Haja manifestação expressa da contratada informando o interesse na prorrogação; </w:t>
      </w:r>
    </w:p>
    <w:p w14:paraId="352DCE80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comprovado que o contratado mantém as condições iniciais de habilitação.  </w:t>
      </w:r>
    </w:p>
    <w:p w14:paraId="1D19C0A6" w14:textId="38A8556C" w:rsidR="0070059F" w:rsidRPr="00391D87" w:rsidRDefault="0070059F" w:rsidP="00AE2166">
      <w:pPr>
        <w:pStyle w:val="Nivel1"/>
        <w:rPr>
          <w:bCs/>
        </w:rPr>
      </w:pPr>
      <w:r w:rsidRPr="00391D87">
        <w:t xml:space="preserve">CLÁUSULA TERCEIRA – </w:t>
      </w:r>
      <w:r w:rsidR="00AE2166">
        <w:t>C</w:t>
      </w:r>
      <w:r w:rsidR="00AE2166" w:rsidRPr="00AE2166">
        <w:t>ONDIÇÕES DE PAGAMENTO</w:t>
      </w:r>
    </w:p>
    <w:p w14:paraId="1D19C0A7" w14:textId="735EDB3E" w:rsidR="006D4AB0" w:rsidRPr="00AE2166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 xml:space="preserve">O </w:t>
      </w:r>
      <w:r w:rsidR="006D4AB0" w:rsidRPr="00AE2166">
        <w:rPr>
          <w:rFonts w:cs="Arial"/>
          <w:szCs w:val="20"/>
        </w:rPr>
        <w:t>valor mensal da contratação é de R$.......... (.....), perfazendo o valor total</w:t>
      </w:r>
      <w:r w:rsidR="00AE2166" w:rsidRPr="00AE2166">
        <w:rPr>
          <w:rFonts w:cs="Arial"/>
          <w:szCs w:val="20"/>
        </w:rPr>
        <w:t xml:space="preserve"> anual </w:t>
      </w:r>
      <w:r w:rsidR="006D4AB0" w:rsidRPr="00AE2166">
        <w:rPr>
          <w:rFonts w:cs="Arial"/>
          <w:szCs w:val="20"/>
        </w:rPr>
        <w:t>de R$.......(....).</w:t>
      </w:r>
    </w:p>
    <w:p w14:paraId="39CDA451" w14:textId="77777777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>17.1. O pagamento da Permissão de uso do espaço deverá ser feita até o dia 5º (cinco) dia útil de cada mês na conta da UFPA, no Banco do Brasil.</w:t>
      </w:r>
    </w:p>
    <w:p w14:paraId="396DCD70" w14:textId="27C54CC0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>Deverá a Permissionária encaminhar uma cópia do recolhimento do pagamento a Unidade Fiscalizadora no prazo máximo de 02 (dois) dias após o pagamento.</w:t>
      </w:r>
    </w:p>
    <w:p w14:paraId="446F03A0" w14:textId="571E28A2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>Ocorrendo atraso no pagamento da Permissão, será aplicada multa de 10% (dez por cento) sobre seu valor, além de juros de mora de 1% (um por cento) ao mês, com correção monetária até a efetiva regularização.</w:t>
      </w:r>
    </w:p>
    <w:p w14:paraId="7C408E30" w14:textId="3B09A23F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>As despesas relativas ao consumo de água e energia elétrica correrão por conta da Permitente, e já estão incluídas no valor da permissão.</w:t>
      </w:r>
    </w:p>
    <w:p w14:paraId="1D19C0AE" w14:textId="77777777" w:rsidR="0070059F" w:rsidRPr="00391D87" w:rsidRDefault="0070059F" w:rsidP="0048130E">
      <w:pPr>
        <w:pStyle w:val="Nivel1"/>
      </w:pPr>
      <w:r w:rsidRPr="00391D87">
        <w:t>CLÁUSULA QUARTA – DOTAÇÃO ORÇAMENTÁRIA</w:t>
      </w:r>
    </w:p>
    <w:p w14:paraId="1D19C0B5" w14:textId="78282E26" w:rsidR="006E3CA5" w:rsidRPr="00391D87" w:rsidRDefault="00AE2166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 presente contrato não gera ônus </w:t>
      </w:r>
      <w:r w:rsidR="00FA1683">
        <w:rPr>
          <w:rFonts w:cs="Times New Roman"/>
          <w:szCs w:val="20"/>
        </w:rPr>
        <w:t xml:space="preserve">financeiro </w:t>
      </w:r>
      <w:r>
        <w:rPr>
          <w:rFonts w:cs="Times New Roman"/>
          <w:szCs w:val="20"/>
        </w:rPr>
        <w:t>à Instituição, não sendo necessária a indicação de fonte orçamentária</w:t>
      </w:r>
    </w:p>
    <w:p w14:paraId="1D19C0B8" w14:textId="3FDEAF15" w:rsidR="006E3CA5" w:rsidRPr="00391D87" w:rsidRDefault="0070059F" w:rsidP="0048130E">
      <w:pPr>
        <w:pStyle w:val="Nivel1"/>
      </w:pPr>
      <w:r w:rsidRPr="00391D87">
        <w:lastRenderedPageBreak/>
        <w:t xml:space="preserve">CLÁUSULA </w:t>
      </w:r>
      <w:r w:rsidR="00570DE5">
        <w:t>QUINTA</w:t>
      </w:r>
      <w:r w:rsidRPr="00391D87">
        <w:t xml:space="preserve"> – R</w:t>
      </w:r>
      <w:r w:rsidR="00A27DA5" w:rsidRPr="00391D87">
        <w:t>E</w:t>
      </w:r>
      <w:r w:rsidR="0021493D" w:rsidRPr="00391D87">
        <w:t>AJUSTE</w:t>
      </w:r>
    </w:p>
    <w:p w14:paraId="462090F3" w14:textId="77777777" w:rsidR="00FA1683" w:rsidRDefault="00FA1683" w:rsidP="003C56C0">
      <w:pPr>
        <w:pStyle w:val="Nivel1"/>
        <w:numPr>
          <w:ilvl w:val="1"/>
          <w:numId w:val="1"/>
        </w:numPr>
        <w:rPr>
          <w:lang w:val="af-ZA"/>
        </w:rPr>
      </w:pPr>
      <w:r w:rsidRPr="00FA1683">
        <w:rPr>
          <w:lang w:val="af-ZA"/>
        </w:rPr>
        <w:t>admitido o reajuste dos preços da forma abaixo:</w:t>
      </w:r>
    </w:p>
    <w:p w14:paraId="20F18D6B" w14:textId="433D7FC4" w:rsidR="00FA1683" w:rsidRDefault="00FA1683" w:rsidP="003C56C0">
      <w:pPr>
        <w:pStyle w:val="Nivel1"/>
        <w:numPr>
          <w:ilvl w:val="2"/>
          <w:numId w:val="1"/>
        </w:numPr>
        <w:rPr>
          <w:lang w:val="af-ZA"/>
        </w:rPr>
      </w:pPr>
      <w:r w:rsidRPr="00FA1683">
        <w:rPr>
          <w:lang w:val="af-ZA"/>
        </w:rPr>
        <w:t>A taxa mensal  referente ao espaço físico e a água será reajustada anualmente na data da renovação do contrato pelo Índice IGP-M – Índice Geral de Preços do Mercado/FGV;</w:t>
      </w:r>
    </w:p>
    <w:p w14:paraId="78E72B3A" w14:textId="6DCAF545" w:rsidR="00FA1683" w:rsidRPr="00FA1683" w:rsidRDefault="00FA1683" w:rsidP="003C56C0">
      <w:pPr>
        <w:pStyle w:val="Nivel1"/>
        <w:numPr>
          <w:ilvl w:val="2"/>
          <w:numId w:val="1"/>
        </w:numPr>
        <w:rPr>
          <w:lang w:val="af-ZA"/>
        </w:rPr>
      </w:pPr>
      <w:r w:rsidRPr="00FA1683">
        <w:rPr>
          <w:lang w:val="af-ZA"/>
        </w:rPr>
        <w:tab/>
        <w:t>A taxa mensal  referente a energia elétrica será reajustada de acordo com o publicado pela Agência Nacional de Energia Elétrica (ANEEL) para a concessionária local;</w:t>
      </w:r>
    </w:p>
    <w:p w14:paraId="5EAE01DB" w14:textId="1D7746CD" w:rsidR="00FA1683" w:rsidRPr="00FA1683" w:rsidRDefault="00FA1683" w:rsidP="003C56C0">
      <w:pPr>
        <w:pStyle w:val="Nivel1"/>
        <w:numPr>
          <w:ilvl w:val="2"/>
          <w:numId w:val="1"/>
        </w:numPr>
        <w:spacing w:before="120"/>
        <w:rPr>
          <w:rFonts w:cs="Arial"/>
          <w:bCs/>
        </w:rPr>
      </w:pPr>
      <w:r w:rsidRPr="00FA1683">
        <w:rPr>
          <w:lang w:val="af-ZA"/>
        </w:rPr>
        <w:tab/>
        <w:t>A taxa de limpeza externa sofrerá reajuste, tomando como base o contrato de asseio e conservação, da Instituição, vigente</w:t>
      </w:r>
      <w:r>
        <w:rPr>
          <w:lang w:val="af-ZA"/>
        </w:rPr>
        <w:t>.</w:t>
      </w:r>
    </w:p>
    <w:p w14:paraId="493FC6F4" w14:textId="2DF9EA2E" w:rsidR="00E3197B" w:rsidRPr="00C07443" w:rsidRDefault="0070059F" w:rsidP="00C07443">
      <w:pPr>
        <w:pStyle w:val="Nivel1"/>
      </w:pPr>
      <w:r w:rsidRPr="00C07443">
        <w:t xml:space="preserve">CLÁUSULA </w:t>
      </w:r>
      <w:r w:rsidR="00570DE5">
        <w:t>SEXTA</w:t>
      </w:r>
      <w:r w:rsidRPr="00C07443">
        <w:t xml:space="preserve"> – GARANTIA DE EXECUÇÃO</w:t>
      </w:r>
    </w:p>
    <w:p w14:paraId="6F8BFDAD" w14:textId="77777777" w:rsidR="00C07443" w:rsidRPr="00C07443" w:rsidRDefault="00C07443" w:rsidP="003C56C0">
      <w:pPr>
        <w:numPr>
          <w:ilvl w:val="1"/>
          <w:numId w:val="1"/>
        </w:numPr>
        <w:jc w:val="both"/>
      </w:pPr>
      <w:r w:rsidRPr="00C07443">
        <w:rPr>
          <w:rFonts w:cs="Arial"/>
          <w:szCs w:val="20"/>
        </w:rPr>
        <w:t>O licitante vencedor deverá apresentar, como garantia da execução dos serviços e fiel cumprimento do contrato caução em dinheiro ou títulos de dívida pública; ou seguro-garantia; ou fiança bancária, correspondente a 5 % (cinco por cento) do valor do contrato.</w:t>
      </w:r>
    </w:p>
    <w:p w14:paraId="05ECFD39" w14:textId="3E1DADE5" w:rsidR="00C07443" w:rsidRPr="00E21D99" w:rsidRDefault="00C07443" w:rsidP="003C56C0">
      <w:pPr>
        <w:numPr>
          <w:ilvl w:val="2"/>
          <w:numId w:val="1"/>
        </w:numPr>
        <w:jc w:val="both"/>
      </w:pPr>
      <w:r w:rsidRPr="00E21D99">
        <w:t>Caso a garantia prestada consista em títulos da dívida pública, estes deverão ter sido emitidos sob a forma escritural, mediante registro em sistema centralizado de liquidação e de custódia autorizado pelo Banco Central do Brasil e avaliados pelos seus valores econômicos, conforme definido pelo Ministério da Fazenda.</w:t>
      </w:r>
    </w:p>
    <w:p w14:paraId="4E38AC67" w14:textId="77777777" w:rsidR="00C07443" w:rsidRPr="00C07443" w:rsidRDefault="00C07443" w:rsidP="003C56C0">
      <w:pPr>
        <w:numPr>
          <w:ilvl w:val="1"/>
          <w:numId w:val="1"/>
        </w:numPr>
        <w:jc w:val="both"/>
      </w:pPr>
      <w:r w:rsidRPr="00C07443">
        <w:rPr>
          <w:rFonts w:cs="Arial"/>
          <w:szCs w:val="20"/>
        </w:rPr>
        <w:t>A garantia será renovada sucessivamente até o término do contrato e sempre que seu valor seja objeto de alteração, utilizando-se para tal o Índice Geral de Preços do Mercado (IGP-M), fornecido pela Fundação Getúlio Vargas.</w:t>
      </w:r>
    </w:p>
    <w:p w14:paraId="514C1050" w14:textId="6F3ABBD0" w:rsidR="00E3197B" w:rsidRPr="004710C7" w:rsidRDefault="00C07443" w:rsidP="003C56C0">
      <w:pPr>
        <w:numPr>
          <w:ilvl w:val="1"/>
          <w:numId w:val="1"/>
        </w:numPr>
        <w:jc w:val="both"/>
      </w:pPr>
      <w:r w:rsidRPr="00E21D99">
        <w:t>Após o cumprimento fiel e integral do contrato, tendo sido expedido o Termo de Recebimento, a UFPA fará, sob requerimento, a devolução da garantia à CONTRATADA</w:t>
      </w:r>
    </w:p>
    <w:p w14:paraId="64CCFB21" w14:textId="77777777" w:rsidR="00637578" w:rsidRPr="00057E0C" w:rsidRDefault="00637578" w:rsidP="00637578"/>
    <w:p w14:paraId="6E2E4EE4" w14:textId="697DC76E" w:rsidR="00A3713F" w:rsidRPr="00A3713F" w:rsidRDefault="0070059F" w:rsidP="00514535">
      <w:pPr>
        <w:pStyle w:val="Nivel1"/>
        <w:rPr>
          <w:lang w:val="af-ZA"/>
        </w:rPr>
      </w:pPr>
      <w:r w:rsidRPr="00391D87">
        <w:t xml:space="preserve">CLÁUSULA </w:t>
      </w:r>
      <w:r w:rsidR="00570DE5">
        <w:t>SÉTIMA</w:t>
      </w:r>
      <w:r w:rsidRPr="00391D87">
        <w:t xml:space="preserve">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47B2CA32" w14:textId="05FFE5B2" w:rsidR="00A3713F" w:rsidRPr="00A3713F" w:rsidRDefault="00331B8A" w:rsidP="003C56C0">
      <w:pPr>
        <w:pStyle w:val="Nivel1"/>
        <w:numPr>
          <w:ilvl w:val="1"/>
          <w:numId w:val="1"/>
        </w:numPr>
        <w:rPr>
          <w:b w:val="0"/>
          <w:lang w:val="af-ZA"/>
        </w:rPr>
      </w:pPr>
      <w:r w:rsidRPr="00A3713F">
        <w:rPr>
          <w:b w:val="0"/>
        </w:rPr>
        <w:t xml:space="preserve">O </w:t>
      </w:r>
      <w:r w:rsidR="00A3713F" w:rsidRPr="00A3713F">
        <w:rPr>
          <w:b w:val="0"/>
          <w:lang w:val="af-ZA"/>
        </w:rPr>
        <w:t xml:space="preserve">acompanhamento e a fiscalização da execução da Concessão será de responsabilidade da Prefeitura da UFPA, devendo ser exercido por um ou mais representantes da Contratante, especialmente designados, na forma dos arts. 67 e 73 da Lei nº 8.666, de 1993, e do art. </w:t>
      </w:r>
      <w:r w:rsidR="00BA55EF">
        <w:rPr>
          <w:b w:val="0"/>
          <w:lang w:val="af-ZA"/>
        </w:rPr>
        <w:t>10</w:t>
      </w:r>
      <w:r w:rsidR="00A3713F" w:rsidRPr="00A3713F">
        <w:rPr>
          <w:b w:val="0"/>
          <w:lang w:val="af-ZA"/>
        </w:rPr>
        <w:t>º</w:t>
      </w:r>
      <w:r w:rsidR="00BA55EF">
        <w:rPr>
          <w:b w:val="0"/>
          <w:lang w:val="af-ZA"/>
        </w:rPr>
        <w:t xml:space="preserve"> e 11</w:t>
      </w:r>
      <w:r w:rsidR="00A3713F" w:rsidRPr="00A3713F">
        <w:rPr>
          <w:b w:val="0"/>
          <w:lang w:val="af-ZA"/>
        </w:rPr>
        <w:t xml:space="preserve"> do Decreto nº </w:t>
      </w:r>
      <w:r w:rsidR="00BA55EF">
        <w:rPr>
          <w:b w:val="0"/>
          <w:lang w:val="af-ZA"/>
        </w:rPr>
        <w:t>9.507</w:t>
      </w:r>
      <w:r w:rsidR="00A3713F" w:rsidRPr="00A3713F">
        <w:rPr>
          <w:b w:val="0"/>
          <w:lang w:val="af-ZA"/>
        </w:rPr>
        <w:t xml:space="preserve">, de </w:t>
      </w:r>
      <w:r w:rsidR="00BA55EF">
        <w:rPr>
          <w:b w:val="0"/>
          <w:lang w:val="af-ZA"/>
        </w:rPr>
        <w:t>2018</w:t>
      </w:r>
      <w:r w:rsidR="00A3713F" w:rsidRPr="00A3713F">
        <w:rPr>
          <w:b w:val="0"/>
          <w:lang w:val="af-ZA"/>
        </w:rPr>
        <w:t>;</w:t>
      </w:r>
    </w:p>
    <w:p w14:paraId="45992B50" w14:textId="49DC1387" w:rsidR="00A3713F" w:rsidRPr="00A3713F" w:rsidRDefault="00A3713F" w:rsidP="003C56C0">
      <w:pPr>
        <w:pStyle w:val="Nivel1"/>
        <w:numPr>
          <w:ilvl w:val="1"/>
          <w:numId w:val="1"/>
        </w:numPr>
        <w:rPr>
          <w:b w:val="0"/>
          <w:lang w:val="af-ZA"/>
        </w:rPr>
      </w:pPr>
      <w:r w:rsidRPr="00A3713F">
        <w:rPr>
          <w:b w:val="0"/>
          <w:lang w:val="af-ZA"/>
        </w:rPr>
        <w:t>O representante da Concessora deverá promover o registro das ocorrências verificadas, adotando as providências necessárias ao fiel cumprimento das cláusulas contratuais, conforme o disposto nos §§ 1º e 2º do art. 67 da Lei nº 8.666, de 1993;</w:t>
      </w:r>
    </w:p>
    <w:p w14:paraId="0391C4BA" w14:textId="1AE5FA16" w:rsidR="00742DC8" w:rsidRPr="00A3713F" w:rsidRDefault="00A3713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A3713F">
        <w:rPr>
          <w:rFonts w:cs="Arial"/>
          <w:szCs w:val="20"/>
          <w:lang w:val="af-ZA"/>
        </w:rPr>
        <w:t>descumprimento total ou  parcial das demais obrigações e responsabilidades assumidas pela Concessionária, incluindo a não manutenção das condições de habilitação, ensejará a aplicação de sanções administrativas, previstas no instrumento convocatório e na legislação vigente, podendo culminar em rescisão contratual, conforme disposto nos artigos 77 e 80 da Lei nº 8.666, de 1993</w:t>
      </w:r>
    </w:p>
    <w:p w14:paraId="1D19C0C3" w14:textId="58938E0C" w:rsidR="0070059F" w:rsidRPr="00391D87" w:rsidRDefault="0070059F" w:rsidP="00154AB7">
      <w:pPr>
        <w:pStyle w:val="Nivel1"/>
      </w:pPr>
      <w:r w:rsidRPr="00391D87">
        <w:t xml:space="preserve">CLÁUSULA </w:t>
      </w:r>
      <w:r w:rsidR="00570DE5">
        <w:t>OITAVA</w:t>
      </w:r>
      <w:r w:rsidRPr="00391D87">
        <w:t xml:space="preserve"> – </w:t>
      </w:r>
      <w:r w:rsidR="00154AB7" w:rsidRPr="00154AB7">
        <w:t>OBRIGAÇÕES DA CONCESSORA</w:t>
      </w:r>
      <w:r w:rsidR="00154AB7">
        <w:t xml:space="preserve"> E CESSIONÁRIA</w:t>
      </w:r>
    </w:p>
    <w:p w14:paraId="10DEAF55" w14:textId="3126A952" w:rsidR="00154AB7" w:rsidRDefault="00154AB7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Da concessora:</w:t>
      </w:r>
    </w:p>
    <w:p w14:paraId="4141B431" w14:textId="77777777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lastRenderedPageBreak/>
        <w:t>Exigir o cumprimento de todas as obrigações assumidas pela Concessionária, de acordo com as cláusulas da outorga e os termos de sua proposta;</w:t>
      </w:r>
    </w:p>
    <w:p w14:paraId="10AA86A8" w14:textId="796BFBE7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t>Entregar o espaço físico locado em condições de funcionamento no ato da entrega do espaço para que a Concessionária possa cumprir suas obrigações dentro dos prazos estabelecidos;</w:t>
      </w:r>
    </w:p>
    <w:p w14:paraId="78FCA01D" w14:textId="1C3081EF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t>Prestar as informações e os esclarecimentos que venham a ser solicitados pela Concessionária;</w:t>
      </w:r>
    </w:p>
    <w:p w14:paraId="333A8EB3" w14:textId="7139FCAC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t xml:space="preserve">Acompanhar a execução da concessão registrando ocorrências em documentos </w:t>
      </w:r>
      <w:r>
        <w:rPr>
          <w:rFonts w:cs="Times New Roman"/>
          <w:szCs w:val="20"/>
        </w:rPr>
        <w:t>específicos.</w:t>
      </w:r>
    </w:p>
    <w:p w14:paraId="0EC1B45D" w14:textId="77777777" w:rsidR="00154AB7" w:rsidRPr="00154AB7" w:rsidRDefault="00154AB7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  <w:lang w:val="af-ZA"/>
        </w:rPr>
      </w:pPr>
      <w:r w:rsidRPr="00154AB7">
        <w:rPr>
          <w:rFonts w:cs="Times New Roman"/>
          <w:szCs w:val="20"/>
        </w:rPr>
        <w:t>Da cessionária:</w:t>
      </w:r>
    </w:p>
    <w:p w14:paraId="1A4BFF97" w14:textId="383111D4" w:rsidR="00154AB7" w:rsidRPr="00154AB7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54AB7">
        <w:rPr>
          <w:rFonts w:cs="Arial"/>
          <w:szCs w:val="20"/>
          <w:lang w:val="af-ZA"/>
        </w:rPr>
        <w:t>Utilizar a área a ser locada, única e exclusivamente, para instalação de serviços bancários, conforme previsto no Inciso I, art. 12º do Decreto no 3.725/01;</w:t>
      </w:r>
    </w:p>
    <w:p w14:paraId="70990CC2" w14:textId="15C739DE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Suprir com equipamentos necessários e adequados para o desenvolvimento dos serviços propostos;</w:t>
      </w:r>
    </w:p>
    <w:p w14:paraId="3A8B6490" w14:textId="512D2557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ab/>
        <w:t>Utilizar o espaço cedido conforme especificações deste Termo de Referência e de sua proposta, bem como da legislação que normatiza a prestação de serviços bancários;</w:t>
      </w:r>
    </w:p>
    <w:p w14:paraId="109DCC58" w14:textId="4BFE6B72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Manter a área locada em perfeito estado de conservação, realizando as manutenções que por ventura se fizerem necessárias;</w:t>
      </w:r>
    </w:p>
    <w:p w14:paraId="10B51241" w14:textId="7A6CE361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Respeitar e fazer cumprir a legislação de proteção ao meio ambiente, previstas nas normas regulamentadoras pertinentes;</w:t>
      </w:r>
    </w:p>
    <w:p w14:paraId="0D8A09A1" w14:textId="3E5C00D1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Respeitar as Normas Brasileiras - NBR publicadas pela Associação Brasileira de Normas Técnicas sobre resíduos sólidos e os parâmetros estabelecidos na Lei n° 12.305/2010 – Política Nacional de Resíduos sólidos;</w:t>
      </w:r>
    </w:p>
    <w:p w14:paraId="03A019F1" w14:textId="6A982013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ab/>
        <w:t>Efetuar o recolhimento do produto ou embalagem oriundos da prestação dos serviços, para fins de destinação final ambientalmente adequada, a cargo dos fabricantes, importadores, distribuidores e comerciantes, conforme artigo 33 da Lei n° 12.305, de 2010, artigos 13 a 32 do Decreto n° 7.404, de 2010 e legislação correlata.</w:t>
      </w:r>
    </w:p>
    <w:p w14:paraId="300FEBB9" w14:textId="6913640C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Não utilizar, na execução dos serviços, quaisquer das substâncias que destroem a Camada de Ozônio – SDO incluídas pelo Protocolo de Montreal, notadamente CFCs, Halons, CTC e tricloroetano, ou de qualquer produto ou equipamento que as contenha ou delas faça uso, à exceção dos usos essenciais permitidos pelo Protocolo de Montreal, conforme artigo 1°, parágrafo único, do Decreto n° 2.783, de 1998, e artigo 4° da Resolução CONAMA n° 267, de 14/11/2000 e legislação correlata;</w:t>
      </w:r>
    </w:p>
    <w:p w14:paraId="6DD2E262" w14:textId="27F216D3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Efetivar práticas de sustentabilidade ambiental, quando da execução dos serviços, utilizando produtos biodegradáveis, atóxicos, conforme ABNT NBR 15448-1 e 15448-2 controlando o consumo de energia, gás, água, assim como separar seletivamente os resíduos oriundos da prestação dos serviços;</w:t>
      </w:r>
    </w:p>
    <w:p w14:paraId="4E43C30F" w14:textId="0D6256CD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Utilizar equipamentos de condicionamento de ar e assemelhados que minimizem o desperdício de energia de acordo com os parâmetros estabelecidos na Lei 10.295/2001 e Portaria INMETRO no 20, de 01/02/2006;</w:t>
      </w:r>
    </w:p>
    <w:p w14:paraId="189F013A" w14:textId="10A8A827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Adotar medidas para evitar o desperdício de água tratada, conforme instituído no Decreto n° 48.138, de 08 de outubro de 2003;</w:t>
      </w:r>
    </w:p>
    <w:p w14:paraId="26FEBB54" w14:textId="3147A40E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Orientar regularmente seus empregados acerca da adequada metodologia de otimização dos serviços, dando ênfase à economia no emprego de materiais e a racionalização de energia elétrica no uso dos equipamentos;</w:t>
      </w:r>
    </w:p>
    <w:p w14:paraId="15655445" w14:textId="246D764B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lastRenderedPageBreak/>
        <w:t>Providenciar, junto aos órgãos competentes, as licenças, autorizações de funcionamento e alvarás, para o exercício de suas atividades;</w:t>
      </w:r>
    </w:p>
    <w:p w14:paraId="6B5E8ADE" w14:textId="165FE07C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Manter durante a vigência do concessão, em compatibilidade com as obrigações assumidas, todas as condições de habilitação e qualificação exigidas na licitação;</w:t>
      </w:r>
    </w:p>
    <w:p w14:paraId="25026282" w14:textId="7733A23A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Manter preposto disponível, para representá-la na execução do concessão;</w:t>
      </w:r>
    </w:p>
    <w:p w14:paraId="6789D271" w14:textId="12E37938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Responsabilizar-se, mensalmente, pelo recolhimento da Taxa Mensal de Utilização via GRU, conforme especificado no item 6. deste Termo de Referência;</w:t>
      </w:r>
    </w:p>
    <w:p w14:paraId="2D5B2240" w14:textId="3BAE0D6B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Prestar todos os esclarecimentos solicitados pela fiscalização da Concessão no que diz respeito ao cumprimento do objeto concedido;</w:t>
      </w:r>
    </w:p>
    <w:p w14:paraId="1C3DCBFE" w14:textId="1F45A4EE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Instruir seus empregados quanto à necessidade de acatar as normas internas da Administração;</w:t>
      </w:r>
    </w:p>
    <w:p w14:paraId="09C7817B" w14:textId="4DD4F6E2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Apresentar à Concessora, quando for o caso, a relação nominal dos empregados que adentrarão no órgão para a execução de serviços;</w:t>
      </w:r>
    </w:p>
    <w:p w14:paraId="1D19C0C5" w14:textId="6198DBA3" w:rsidR="0070059F" w:rsidRPr="00391D87" w:rsidRDefault="0070059F" w:rsidP="0048130E">
      <w:pPr>
        <w:pStyle w:val="Nivel1"/>
      </w:pPr>
      <w:r w:rsidRPr="00391D87">
        <w:t xml:space="preserve">CLÁUSULA </w:t>
      </w:r>
      <w:r w:rsidR="00570DE5">
        <w:t>NONA</w:t>
      </w:r>
      <w:r w:rsidRPr="00391D87">
        <w:t xml:space="preserve"> – SANÇÕES ADMINISTRATIVAS</w:t>
      </w:r>
      <w:r w:rsidR="00D772A3" w:rsidRPr="00391D87">
        <w:t>.</w:t>
      </w:r>
    </w:p>
    <w:p w14:paraId="3152C785" w14:textId="0CADB0C5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>As infrações detectadas farão parte do relatório da fiscaliz</w:t>
      </w:r>
      <w:r>
        <w:rPr>
          <w:rFonts w:cs="Times New Roman"/>
          <w:szCs w:val="20"/>
        </w:rPr>
        <w:t xml:space="preserve">ação, as quais após encaminhara </w:t>
      </w:r>
      <w:r w:rsidRPr="00D543FF">
        <w:rPr>
          <w:rFonts w:cs="Times New Roman"/>
          <w:szCs w:val="20"/>
        </w:rPr>
        <w:t>à unidade competente para Apuração e Comete infração administrativa nos termos da Lei nº 8.666, de 1993 e da Lei nº 10.520, de 2002, a Contratada que:</w:t>
      </w:r>
    </w:p>
    <w:p w14:paraId="4FBD024C" w14:textId="31028CEC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não executar total ou parcialmente qualquer das obrigações assumidas em decorrência da contratação;</w:t>
      </w:r>
    </w:p>
    <w:p w14:paraId="210DF44E" w14:textId="0DB147E8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ensejar o retardamento da execução do objeto;</w:t>
      </w:r>
    </w:p>
    <w:p w14:paraId="2F620DE2" w14:textId="57471AC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fraudar na execução do contrato;</w:t>
      </w:r>
    </w:p>
    <w:p w14:paraId="5FBB5DC2" w14:textId="4676DAD2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comportar-se de modo inidôneo;</w:t>
      </w:r>
    </w:p>
    <w:p w14:paraId="3208C055" w14:textId="4CF66751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cometer fraude fiscal;</w:t>
      </w:r>
    </w:p>
    <w:p w14:paraId="14C74317" w14:textId="5BD99A1A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não mantiver a proposta;</w:t>
      </w:r>
    </w:p>
    <w:p w14:paraId="3B658466" w14:textId="0B18395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mudança na estrutura física da edificação sem anuência da Prefeitura da UFPA;</w:t>
      </w:r>
    </w:p>
    <w:p w14:paraId="40951BFD" w14:textId="0360F4D9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 xml:space="preserve">inadimplência do Contrato.  </w:t>
      </w:r>
    </w:p>
    <w:p w14:paraId="335F9812" w14:textId="2183EBF9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 Contratada que cometer qualquer das infrações discriminadas nos subitens acima ficará sujeita, sem prejuízo da responsabilidade civil e criminal, às seguintes sanções:</w:t>
      </w:r>
    </w:p>
    <w:p w14:paraId="7559B83D" w14:textId="4777B70A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Advertência por faltas leves, assim entendidas aquelas que não acarretem prejuízos significativos para a Contratante;</w:t>
      </w:r>
    </w:p>
    <w:p w14:paraId="0DFDE3DD" w14:textId="1086793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>.</w:t>
      </w:r>
      <w:r w:rsidRPr="00D543FF">
        <w:rPr>
          <w:rFonts w:cs="Times New Roman"/>
          <w:szCs w:val="20"/>
        </w:rPr>
        <w:tab/>
        <w:t>Multa compensatória no valor de 5% (cinco por cento) sobre o valor contratado, no caso de inexecução total do contrato;</w:t>
      </w:r>
    </w:p>
    <w:p w14:paraId="601B57BF" w14:textId="68172829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Em caso de não execução parcial, a multa compensatória, no mesmo percentual do subitem acima, será aplicada de forma proporcional à obrigação inadimplida;</w:t>
      </w:r>
    </w:p>
    <w:p w14:paraId="140218A6" w14:textId="7CAC4DDB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Suspensão de licitar e impedimento de contratar com o órgão, entidade ou unidade administrativa pela qual a Administração Pública opera e atua concretamente, pelo prazo de até dois anos;</w:t>
      </w:r>
    </w:p>
    <w:p w14:paraId="2F785F1D" w14:textId="5950B2B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Impedimento de licitar e contratar com a União com o consequente descredenciamento no SICAF pelo prazo de até cinco anos;</w:t>
      </w:r>
    </w:p>
    <w:p w14:paraId="37E5A7F6" w14:textId="58D89D71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 xml:space="preserve">Declaração de inidoneidade para licitar ou contratar com a Administração Pública, enquanto perdurarem os motivos determinantes da punição ou até que seja promovida a </w:t>
      </w:r>
      <w:r w:rsidRPr="00D543FF">
        <w:rPr>
          <w:rFonts w:cs="Times New Roman"/>
          <w:szCs w:val="20"/>
        </w:rPr>
        <w:lastRenderedPageBreak/>
        <w:t>reabilitação perante a própria autoridade que aplicou a penalidade, que será concedida sempre que a Contratada ressarcir a Contratante pelos prejuízos causados;</w:t>
      </w:r>
    </w:p>
    <w:p w14:paraId="68607968" w14:textId="66D05F13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Também ficam sujeitas às sanções do art. 87, III e IV da Lei nº 8.666, de 1993, a Contratada que:</w:t>
      </w:r>
    </w:p>
    <w:p w14:paraId="581E7DCC" w14:textId="15859955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 aplicação de qualquer das sanções previstas realizar-se-á em processo administrativo que assegurará o contraditório e a ampla defesa à Contratada, observando-se o procedimento previsto na Lei nº 8.666, de 1993, e subsidiariamente a Lei nº 9.784, de 1999.</w:t>
      </w:r>
    </w:p>
    <w:p w14:paraId="24CCCDFB" w14:textId="1806606B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 autoridade competente, na aplicação das sanções, levará em consideração a gravidade da conduta do infrator, o caráter educativo da pena, bem como o dano causado à Contratante, observado o princípio da proporcionalidade.</w:t>
      </w:r>
    </w:p>
    <w:p w14:paraId="1D19C0C6" w14:textId="7F6DE485" w:rsidR="0070059F" w:rsidRPr="00391D87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As sanções aplicadas serão obrigatoriamente registradas no SICAF</w:t>
      </w:r>
      <w:r w:rsidR="0070059F" w:rsidRPr="00391D87">
        <w:rPr>
          <w:rFonts w:cs="Times New Roman"/>
          <w:szCs w:val="20"/>
        </w:rPr>
        <w:t>.</w:t>
      </w:r>
    </w:p>
    <w:p w14:paraId="1D19C0C7" w14:textId="66845308" w:rsidR="0070059F" w:rsidRPr="00583D6B" w:rsidRDefault="0070059F" w:rsidP="0048130E">
      <w:pPr>
        <w:pStyle w:val="Nivel1"/>
      </w:pPr>
      <w:r w:rsidRPr="00583D6B">
        <w:t>CLÁUSULA</w:t>
      </w:r>
      <w:r w:rsidR="00570DE5">
        <w:t xml:space="preserve"> DÉCIMA</w:t>
      </w:r>
      <w:r w:rsidRPr="00583D6B">
        <w:t>– RESCISÃO</w:t>
      </w:r>
    </w:p>
    <w:p w14:paraId="0D0C51B3" w14:textId="77777777" w:rsidR="00583D6B" w:rsidRPr="00583D6B" w:rsidRDefault="00583D6B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7CF643FC" w:rsidR="00583D6B" w:rsidRPr="00583D6B" w:rsidRDefault="00583D6B" w:rsidP="003C56C0">
      <w:pPr>
        <w:numPr>
          <w:ilvl w:val="2"/>
          <w:numId w:val="1"/>
        </w:numPr>
        <w:spacing w:before="120" w:after="120" w:line="276" w:lineRule="auto"/>
        <w:jc w:val="both"/>
      </w:pPr>
      <w:r w:rsidRPr="00583D6B">
        <w:rPr>
          <w:rFonts w:cs="Arial"/>
          <w:szCs w:val="20"/>
        </w:rPr>
        <w:t>por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Termo de Referência, anexo </w:t>
      </w:r>
      <w:r w:rsidRPr="00583D6B">
        <w:rPr>
          <w:rFonts w:cs="Arial"/>
          <w:szCs w:val="20"/>
        </w:rPr>
        <w:t>ao</w:t>
      </w:r>
      <w:r w:rsidRPr="00583D6B">
        <w:t xml:space="preserve"> Edital</w:t>
      </w:r>
      <w:r w:rsidRPr="00583D6B">
        <w:rPr>
          <w:rFonts w:cs="Arial"/>
          <w:szCs w:val="20"/>
        </w:rPr>
        <w:t>;</w:t>
      </w:r>
    </w:p>
    <w:p w14:paraId="1E790F46" w14:textId="77777777" w:rsidR="00583D6B" w:rsidRPr="00583D6B" w:rsidRDefault="00583D6B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583D6B">
        <w:rPr>
          <w:rFonts w:cs="Arial"/>
          <w:szCs w:val="20"/>
        </w:rPr>
        <w:t xml:space="preserve">amigavelmente, nos termos do art. 79, inciso II, da Lei nº 8.666, de 1993. </w:t>
      </w:r>
    </w:p>
    <w:p w14:paraId="1D19C0C9" w14:textId="77777777" w:rsidR="0070059F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77777777" w:rsidR="0070059F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391D87" w:rsidRDefault="00285215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Indenizações e multas.</w:t>
      </w:r>
    </w:p>
    <w:p w14:paraId="1E9E2D0C" w14:textId="749CBCE0" w:rsidR="005B353D" w:rsidRDefault="005B353D" w:rsidP="005B353D">
      <w:pPr>
        <w:pStyle w:val="Nivel1"/>
        <w:rPr>
          <w:szCs w:val="32"/>
        </w:rPr>
      </w:pPr>
      <w:r>
        <w:t>CLÁUSULA</w:t>
      </w:r>
      <w:r w:rsidR="00570DE5" w:rsidRPr="00570DE5">
        <w:t xml:space="preserve"> </w:t>
      </w:r>
      <w:r w:rsidR="00570DE5">
        <w:t xml:space="preserve">DÉCIMA PRIMEIRA </w:t>
      </w:r>
      <w:r>
        <w:t xml:space="preserve">– VEDAÇÕES </w:t>
      </w:r>
    </w:p>
    <w:p w14:paraId="3532E0A1" w14:textId="77777777" w:rsidR="005B353D" w:rsidRDefault="005B353D" w:rsidP="003C56C0">
      <w:pPr>
        <w:pStyle w:val="Nivel01Titulo"/>
        <w:numPr>
          <w:ilvl w:val="1"/>
          <w:numId w:val="1"/>
        </w:numPr>
        <w:rPr>
          <w:rFonts w:cstheme="majorBidi"/>
          <w:b w:val="0"/>
          <w:bCs w:val="0"/>
        </w:rPr>
      </w:pPr>
      <w:r>
        <w:rPr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14:paraId="1D19C0D3" w14:textId="6B377570" w:rsidR="000D6C4C" w:rsidRPr="00391D87" w:rsidRDefault="000D6C4C" w:rsidP="0048130E">
      <w:pPr>
        <w:pStyle w:val="Nivel1"/>
      </w:pPr>
      <w:r w:rsidRPr="00391D87">
        <w:t xml:space="preserve">CLÁUSULA DÉCIMA </w:t>
      </w:r>
      <w:r w:rsidR="00570DE5">
        <w:t>SEGUNDA</w:t>
      </w:r>
      <w:r w:rsidRPr="00391D87">
        <w:t xml:space="preserve"> – ALTERAÇÕES</w:t>
      </w:r>
    </w:p>
    <w:p w14:paraId="1D19C0D4" w14:textId="77777777" w:rsidR="000D6C4C" w:rsidRPr="00391D87" w:rsidRDefault="000D6C4C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14:paraId="1D19C0D7" w14:textId="331FDC0D" w:rsidR="008B0761" w:rsidRPr="007B70CF" w:rsidRDefault="008B0761" w:rsidP="0048130E">
      <w:pPr>
        <w:pStyle w:val="Nivel1"/>
      </w:pPr>
      <w:r w:rsidRPr="007B70CF">
        <w:lastRenderedPageBreak/>
        <w:t xml:space="preserve">CLÁUSULA DÉCIMA </w:t>
      </w:r>
      <w:r w:rsidR="00570DE5">
        <w:t>TERCEIRA</w:t>
      </w:r>
      <w:r w:rsidRPr="007B70CF">
        <w:t xml:space="preserve"> – DOS CASOS OMISSOS</w:t>
      </w:r>
    </w:p>
    <w:p w14:paraId="074DBC63" w14:textId="732699E2" w:rsidR="00583D6B" w:rsidRPr="00583D6B" w:rsidRDefault="008B0761" w:rsidP="003C56C0">
      <w:pPr>
        <w:pStyle w:val="Nivel1"/>
        <w:numPr>
          <w:ilvl w:val="1"/>
          <w:numId w:val="1"/>
        </w:numPr>
        <w:rPr>
          <w:b w:val="0"/>
        </w:rPr>
      </w:pPr>
      <w:r w:rsidRPr="00583D6B">
        <w:rPr>
          <w:b w:val="0"/>
        </w:rPr>
        <w:t xml:space="preserve">Os casos omissos serão decididos pela CONTRATANTE, segundo as disposições contidas na Lei nº 8.666, de 1993, </w:t>
      </w:r>
      <w:r w:rsidR="008E1460" w:rsidRPr="008E1460">
        <w:rPr>
          <w:b w:val="0"/>
        </w:rPr>
        <w:t>lei no 8.245, de 18 de outubro de 1991</w:t>
      </w:r>
      <w:r w:rsidR="008E1460">
        <w:rPr>
          <w:b w:val="0"/>
        </w:rPr>
        <w:t xml:space="preserve">, </w:t>
      </w:r>
      <w:r w:rsidRPr="00583D6B">
        <w:rPr>
          <w:b w:val="0"/>
        </w:rPr>
        <w:t>na Lei nº 10.520, de 2002 e demais normas federais aplicáveis e, subsidiariamente, normas e princípios gerais dos contratos.</w:t>
      </w:r>
    </w:p>
    <w:p w14:paraId="1D19C0D9" w14:textId="5008DC29" w:rsidR="0070059F" w:rsidRPr="00391D87" w:rsidRDefault="000D6C4C" w:rsidP="0048130E">
      <w:pPr>
        <w:pStyle w:val="Nivel1"/>
      </w:pPr>
      <w:r w:rsidRPr="00391D87">
        <w:t>C</w:t>
      </w:r>
      <w:r w:rsidR="0070059F" w:rsidRPr="00391D87">
        <w:t xml:space="preserve">LÁUSULA DÉCIMA </w:t>
      </w:r>
      <w:r w:rsidR="008B0761">
        <w:t>QU</w:t>
      </w:r>
      <w:r w:rsidR="00570DE5">
        <w:t>ARTA</w:t>
      </w:r>
      <w:r w:rsidR="0070059F" w:rsidRPr="00391D87">
        <w:t xml:space="preserve"> – PUBLICAÇÃO</w:t>
      </w:r>
    </w:p>
    <w:p w14:paraId="1D19C0DA" w14:textId="77777777" w:rsidR="000D6C4C" w:rsidRDefault="00B72B3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14:paraId="66C63101" w14:textId="77777777" w:rsidR="001B065D" w:rsidRDefault="001B065D" w:rsidP="001B065D">
      <w:pPr>
        <w:spacing w:before="120" w:after="120" w:line="276" w:lineRule="auto"/>
        <w:ind w:left="425"/>
        <w:jc w:val="both"/>
        <w:rPr>
          <w:rFonts w:cs="Times New Roman"/>
          <w:szCs w:val="20"/>
        </w:rPr>
      </w:pPr>
    </w:p>
    <w:p w14:paraId="5668E02F" w14:textId="6DA90CEC" w:rsidR="001B065D" w:rsidRDefault="001B065D" w:rsidP="001B065D">
      <w:pPr>
        <w:pStyle w:val="Nivel1"/>
        <w:ind w:left="-426"/>
        <w:rPr>
          <w:lang w:val="af-ZA"/>
        </w:rPr>
      </w:pPr>
      <w:r w:rsidRPr="00391D87">
        <w:lastRenderedPageBreak/>
        <w:t xml:space="preserve">CLÁUSULA DÉCIMA </w:t>
      </w:r>
      <w:r w:rsidR="00570DE5">
        <w:t xml:space="preserve">QUINTA </w:t>
      </w:r>
      <w:r>
        <w:t xml:space="preserve">- </w:t>
      </w:r>
      <w:r w:rsidRPr="001D4ED3">
        <w:rPr>
          <w:lang w:val="af-ZA"/>
        </w:rPr>
        <w:tab/>
      </w:r>
      <w:r w:rsidRPr="00A60502">
        <w:rPr>
          <w:lang w:val="af-ZA"/>
        </w:rPr>
        <w:t xml:space="preserve">DO INÍCIO </w:t>
      </w:r>
      <w:r w:rsidR="005E6DC4">
        <w:rPr>
          <w:lang w:val="af-ZA"/>
        </w:rPr>
        <w:t xml:space="preserve">E TÉRMINO </w:t>
      </w:r>
      <w:r w:rsidRPr="00A60502">
        <w:rPr>
          <w:lang w:val="af-ZA"/>
        </w:rPr>
        <w:t xml:space="preserve">DA </w:t>
      </w:r>
      <w:r w:rsidR="003C4CEE" w:rsidRPr="00A60502">
        <w:rPr>
          <w:lang w:val="af-ZA"/>
        </w:rPr>
        <w:t>UTILIZAÇÃO</w:t>
      </w:r>
    </w:p>
    <w:p w14:paraId="3E0628CD" w14:textId="77777777" w:rsidR="005E6DC4" w:rsidRDefault="005E6DC4" w:rsidP="003C56C0">
      <w:pPr>
        <w:pStyle w:val="Nivel1"/>
        <w:numPr>
          <w:ilvl w:val="1"/>
          <w:numId w:val="1"/>
        </w:numPr>
        <w:ind w:left="-142"/>
        <w:rPr>
          <w:b w:val="0"/>
          <w:lang w:val="af-ZA"/>
        </w:rPr>
      </w:pPr>
      <w:r w:rsidRPr="005E6DC4">
        <w:rPr>
          <w:b w:val="0"/>
          <w:lang w:val="af-ZA"/>
        </w:rPr>
        <w:t>U</w:t>
      </w:r>
      <w:r w:rsidR="001B065D" w:rsidRPr="005E6DC4">
        <w:rPr>
          <w:b w:val="0"/>
          <w:lang w:val="af-ZA"/>
        </w:rPr>
        <w:t>tilização do espaço será iniciada no máximo em 30 (trinta) dias corridos a contar da data de assinatura da outorga</w:t>
      </w:r>
      <w:r w:rsidRPr="005E6DC4">
        <w:rPr>
          <w:b w:val="0"/>
          <w:lang w:val="af-ZA"/>
        </w:rPr>
        <w:t>.</w:t>
      </w:r>
    </w:p>
    <w:p w14:paraId="049CD71F" w14:textId="0FF562CF" w:rsidR="005E6DC4" w:rsidRPr="00BC2076" w:rsidRDefault="005E6DC4" w:rsidP="003C56C0">
      <w:pPr>
        <w:pStyle w:val="Nivel1"/>
        <w:numPr>
          <w:ilvl w:val="1"/>
          <w:numId w:val="1"/>
        </w:numPr>
        <w:ind w:left="-142"/>
        <w:rPr>
          <w:lang w:val="af-ZA"/>
        </w:rPr>
      </w:pPr>
      <w:r w:rsidRPr="003F549B">
        <w:rPr>
          <w:b w:val="0"/>
          <w:lang w:val="af-ZA"/>
        </w:rPr>
        <w:t>Findo o prazo contratual da concessão de uso, a CONCEDENTE deverá emitir termo circunstanciado de recebimento do imóvel, que deverá estar limpo e em perfeitas condições de uso</w:t>
      </w:r>
      <w:r>
        <w:rPr>
          <w:b w:val="0"/>
          <w:lang w:val="af-ZA"/>
        </w:rPr>
        <w:t>.</w:t>
      </w:r>
    </w:p>
    <w:p w14:paraId="613E1BF8" w14:textId="6448675A" w:rsidR="005E6DC4" w:rsidRPr="005E6DC4" w:rsidRDefault="005E6DC4" w:rsidP="005E6DC4">
      <w:pPr>
        <w:pStyle w:val="Nivel1"/>
        <w:ind w:left="-426"/>
        <w:rPr>
          <w:lang w:val="af-ZA"/>
        </w:rPr>
      </w:pPr>
      <w:r w:rsidRPr="00391D87">
        <w:t xml:space="preserve">CLÁUSULA DÉCIMA </w:t>
      </w:r>
      <w:r w:rsidR="00570DE5">
        <w:t xml:space="preserve">SEXTA </w:t>
      </w:r>
      <w:r>
        <w:t xml:space="preserve">- </w:t>
      </w:r>
      <w:r>
        <w:rPr>
          <w:lang w:val="af-ZA"/>
        </w:rPr>
        <w:t>DO RECEBIMENTO DO OBJETO</w:t>
      </w:r>
      <w:r w:rsidRPr="005E6DC4">
        <w:rPr>
          <w:color w:val="FF0000"/>
        </w:rPr>
        <w:t xml:space="preserve"> </w:t>
      </w:r>
    </w:p>
    <w:p w14:paraId="46E9C11A" w14:textId="26C3F447" w:rsidR="00544D2F" w:rsidRPr="005E6DC4" w:rsidRDefault="00544D2F" w:rsidP="003C56C0">
      <w:pPr>
        <w:pStyle w:val="Nivel1"/>
        <w:numPr>
          <w:ilvl w:val="1"/>
          <w:numId w:val="1"/>
        </w:numPr>
        <w:ind w:left="-142"/>
        <w:rPr>
          <w:b w:val="0"/>
          <w:lang w:val="af-ZA"/>
        </w:rPr>
      </w:pPr>
      <w:r w:rsidRPr="005E6DC4">
        <w:rPr>
          <w:b w:val="0"/>
        </w:rPr>
        <w:t xml:space="preserve">Quanto a EXPLORAÇÃO DE SERVIÇOS </w:t>
      </w:r>
      <w:r w:rsidR="005E6DC4" w:rsidRPr="005E6DC4">
        <w:rPr>
          <w:b w:val="0"/>
        </w:rPr>
        <w:t>BANCÁRIOS OU DE COPERATIVA DE CRÉDITO, Não</w:t>
      </w:r>
      <w:r w:rsidRPr="005E6DC4">
        <w:rPr>
          <w:b w:val="0"/>
        </w:rPr>
        <w:t xml:space="preserve"> se aplica por se tratar de Concessão temporária do direito de uso de espaço físico para exploração econômica</w:t>
      </w:r>
    </w:p>
    <w:p w14:paraId="0ACFABAC" w14:textId="65E706CF" w:rsidR="003C56C0" w:rsidRPr="003C56C0" w:rsidRDefault="003C56C0" w:rsidP="003C56C0">
      <w:pPr>
        <w:pStyle w:val="Nivel1"/>
        <w:ind w:left="-426"/>
      </w:pPr>
      <w:r w:rsidRPr="003C56C0">
        <w:t>LÁUSULA DÉCIMA</w:t>
      </w:r>
      <w:r w:rsidR="00570DE5">
        <w:t xml:space="preserve"> SÉTIMA</w:t>
      </w:r>
      <w:r w:rsidR="00570DE5" w:rsidRPr="003C56C0">
        <w:t xml:space="preserve"> </w:t>
      </w:r>
      <w:r w:rsidRPr="003C56C0">
        <w:t>– REGIME JURÍDICO DO PRESENTE CONTRATO ADMINISTRATIVO</w:t>
      </w:r>
    </w:p>
    <w:p w14:paraId="313F1553" w14:textId="77777777" w:rsidR="003C56C0" w:rsidRPr="003C56C0" w:rsidRDefault="003C56C0" w:rsidP="003C56C0">
      <w:pPr>
        <w:pStyle w:val="Nivel1"/>
        <w:numPr>
          <w:ilvl w:val="1"/>
          <w:numId w:val="1"/>
        </w:numPr>
        <w:ind w:left="-142"/>
        <w:rPr>
          <w:b w:val="0"/>
        </w:rPr>
      </w:pPr>
      <w:r w:rsidRPr="003C56C0">
        <w:rPr>
          <w:b w:val="0"/>
        </w:rPr>
        <w:t>O regime jurídico dos contratos administrativos instituído por esta Lei confere à Administração, em relação a eles, a prerrogativa de:</w:t>
      </w:r>
    </w:p>
    <w:p w14:paraId="32931960" w14:textId="77777777" w:rsid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bookmarkStart w:id="0" w:name="art58i"/>
      <w:bookmarkEnd w:id="0"/>
      <w:r w:rsidRPr="003C56C0">
        <w:rPr>
          <w:b w:val="0"/>
        </w:rPr>
        <w:t>modificá-los, unilateralmente, para melhor adequação às finalidades de interesse público, respeitados os direitos do contratado;</w:t>
      </w:r>
      <w:bookmarkStart w:id="1" w:name="art58ii"/>
      <w:bookmarkEnd w:id="1"/>
    </w:p>
    <w:p w14:paraId="18F6A9D7" w14:textId="42E6259D" w:rsidR="003C56C0" w:rsidRP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r w:rsidRPr="003C56C0">
        <w:rPr>
          <w:b w:val="0"/>
        </w:rPr>
        <w:t>rescindi-los, unilateralmente, nos casos especificados no inciso I do art. 79 desta Lei;</w:t>
      </w:r>
    </w:p>
    <w:p w14:paraId="49DE6257" w14:textId="1F436664" w:rsidR="003C56C0" w:rsidRP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bookmarkStart w:id="2" w:name="art58iii"/>
      <w:bookmarkEnd w:id="2"/>
      <w:r>
        <w:rPr>
          <w:b w:val="0"/>
        </w:rPr>
        <w:t>f</w:t>
      </w:r>
      <w:r w:rsidRPr="003C56C0">
        <w:rPr>
          <w:b w:val="0"/>
        </w:rPr>
        <w:t>iscalizar-lhes a execução;</w:t>
      </w:r>
    </w:p>
    <w:p w14:paraId="2FF72C81" w14:textId="77777777" w:rsid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bookmarkStart w:id="3" w:name="art58iv"/>
      <w:bookmarkEnd w:id="3"/>
      <w:r w:rsidRPr="003C56C0">
        <w:rPr>
          <w:b w:val="0"/>
        </w:rPr>
        <w:t>aplicar sanções motivadas pela inexecução total ou parcial do ajuste;</w:t>
      </w:r>
    </w:p>
    <w:p w14:paraId="03EA29C6" w14:textId="77777777" w:rsidR="003C56C0" w:rsidRPr="003C56C0" w:rsidRDefault="003C56C0" w:rsidP="003C56C0">
      <w:pPr>
        <w:pStyle w:val="Nivel1"/>
        <w:numPr>
          <w:ilvl w:val="0"/>
          <w:numId w:val="3"/>
        </w:numPr>
        <w:rPr>
          <w:b w:val="0"/>
        </w:rPr>
      </w:pPr>
      <w:r w:rsidRPr="003C56C0">
        <w:rPr>
          <w:b w:val="0"/>
        </w:rPr>
        <w:t>As cláusulas econômico-financeiras e monetárias dos contratos administrativos não poderão ser alteradas sem prévia concordância do contratado.</w:t>
      </w:r>
      <w:bookmarkStart w:id="4" w:name="art58§2"/>
      <w:bookmarkEnd w:id="4"/>
    </w:p>
    <w:p w14:paraId="525F4FB6" w14:textId="77777777" w:rsidR="003C56C0" w:rsidRPr="003C56C0" w:rsidRDefault="003C56C0" w:rsidP="003C56C0">
      <w:pPr>
        <w:pStyle w:val="Nivel1"/>
        <w:numPr>
          <w:ilvl w:val="0"/>
          <w:numId w:val="3"/>
        </w:numPr>
        <w:rPr>
          <w:b w:val="0"/>
        </w:rPr>
      </w:pPr>
      <w:r w:rsidRPr="003C56C0">
        <w:rPr>
          <w:b w:val="0"/>
        </w:rPr>
        <w:t> Na hipótese do item 17.1.1, as cláusulas econômico-financeiras do contrato deverão ser revistas para que se mantenha o equilíbrio contratual.</w:t>
      </w:r>
      <w:bookmarkStart w:id="5" w:name="art59"/>
      <w:bookmarkEnd w:id="5"/>
    </w:p>
    <w:p w14:paraId="03056BEC" w14:textId="77777777" w:rsid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r w:rsidRPr="003C56C0">
        <w:rPr>
          <w:b w:val="0"/>
        </w:rPr>
        <w:t>A declaração de nulidade do contrato administrativo opera retroativamente impedindo os efeitos jurídicos que ele, ordinariamente, deveria produzir, além de desconstituir os já produzidos.</w:t>
      </w:r>
      <w:bookmarkStart w:id="6" w:name="art59p"/>
      <w:bookmarkEnd w:id="6"/>
    </w:p>
    <w:p w14:paraId="28AE69B2" w14:textId="77D13EFD" w:rsidR="003C56C0" w:rsidRP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r w:rsidRPr="003C56C0">
        <w:rPr>
          <w:b w:val="0"/>
        </w:rPr>
        <w:t>A nulidade não exonera a Administração do dever de indenizar o contratado pelo que este houver executado até a data em que ela for declarada e por outros prejuízos regularmente comprovados, contanto que não lhe seja imputável, promovendo-se a responsabilidade de quem lhe deu causa.</w:t>
      </w:r>
    </w:p>
    <w:p w14:paraId="122F97C6" w14:textId="77777777" w:rsidR="003C56C0" w:rsidRPr="003C56C0" w:rsidRDefault="003C56C0" w:rsidP="003C56C0"/>
    <w:p w14:paraId="4751BCD9" w14:textId="77777777" w:rsidR="003C56C0" w:rsidRDefault="003C56C0" w:rsidP="003C56C0">
      <w:pPr>
        <w:pStyle w:val="Nivel1"/>
        <w:numPr>
          <w:ilvl w:val="0"/>
          <w:numId w:val="0"/>
        </w:numPr>
        <w:ind w:left="-567"/>
      </w:pPr>
      <w:bookmarkStart w:id="7" w:name="art58v"/>
      <w:bookmarkEnd w:id="7"/>
    </w:p>
    <w:p w14:paraId="1D19C0DB" w14:textId="77917CF7" w:rsidR="0070059F" w:rsidRPr="00391D87" w:rsidRDefault="00837797" w:rsidP="006E1615">
      <w:pPr>
        <w:pStyle w:val="Nivel1"/>
        <w:ind w:left="-567"/>
      </w:pPr>
      <w:r>
        <w:t>C</w:t>
      </w:r>
      <w:r w:rsidR="005E6DC4" w:rsidRPr="00391D87">
        <w:t>LÁUSULA DÉCIMA</w:t>
      </w:r>
      <w:r w:rsidR="005E6DC4">
        <w:t xml:space="preserve"> </w:t>
      </w:r>
      <w:r w:rsidR="00570DE5" w:rsidRPr="003C56C0">
        <w:t>OITAVA</w:t>
      </w:r>
      <w:r w:rsidR="00570DE5">
        <w:t xml:space="preserve"> </w:t>
      </w:r>
      <w:r w:rsidR="0070059F" w:rsidRPr="00391D87">
        <w:t>– FORO</w:t>
      </w:r>
    </w:p>
    <w:p w14:paraId="1D19C0DC" w14:textId="51C0B0ED" w:rsidR="0070059F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-142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r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FF0000"/>
          <w:szCs w:val="20"/>
        </w:rPr>
        <w:t xml:space="preserve"> </w:t>
      </w:r>
      <w:r w:rsidR="003A5EDA" w:rsidRPr="003A5EDA">
        <w:rPr>
          <w:rFonts w:cs="Times New Roman"/>
          <w:szCs w:val="20"/>
        </w:rPr>
        <w:t>Belém</w:t>
      </w:r>
      <w:r w:rsidRPr="003A5EDA">
        <w:rPr>
          <w:rFonts w:cs="Times New Roman"/>
          <w:szCs w:val="20"/>
        </w:rPr>
        <w:t xml:space="preserve"> - </w:t>
      </w:r>
      <w:r w:rsidRPr="00391D87">
        <w:rPr>
          <w:rFonts w:cs="Times New Roman"/>
          <w:szCs w:val="20"/>
        </w:rPr>
        <w:t>Justiça Federal.</w:t>
      </w:r>
    </w:p>
    <w:p w14:paraId="1D19C0DD" w14:textId="77777777" w:rsidR="0070059F" w:rsidRPr="00391D87" w:rsidRDefault="0070059F" w:rsidP="008B0761">
      <w:pPr>
        <w:spacing w:after="120" w:line="360" w:lineRule="auto"/>
        <w:ind w:right="-15" w:firstLine="540"/>
        <w:jc w:val="both"/>
        <w:rPr>
          <w:rFonts w:cs="Times New Roman"/>
          <w:szCs w:val="20"/>
        </w:rPr>
      </w:pPr>
    </w:p>
    <w:p w14:paraId="1D19C0DE" w14:textId="77777777"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...........................................,  .......... de.......................................... de 20.....</w:t>
      </w:r>
    </w:p>
    <w:p w14:paraId="1D19C0E0" w14:textId="77777777" w:rsidR="0070059F" w:rsidRPr="00391D87" w:rsidRDefault="0070059F" w:rsidP="008B0761">
      <w:pPr>
        <w:spacing w:after="120"/>
        <w:jc w:val="both"/>
        <w:rPr>
          <w:rFonts w:cs="Times New Roman"/>
          <w:bCs/>
          <w:szCs w:val="20"/>
        </w:rPr>
      </w:pPr>
    </w:p>
    <w:p w14:paraId="1D19C0E1" w14:textId="77777777"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14:paraId="1D19C0E2" w14:textId="77777777"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285CB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54DC9" w14:textId="77777777" w:rsidR="00F1644B" w:rsidRDefault="00F1644B">
      <w:r>
        <w:separator/>
      </w:r>
    </w:p>
  </w:endnote>
  <w:endnote w:type="continuationSeparator" w:id="0">
    <w:p w14:paraId="2F21DE86" w14:textId="77777777" w:rsidR="00F1644B" w:rsidRDefault="00F1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A1DB" w14:textId="77777777" w:rsidR="00294B12" w:rsidRDefault="00294B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9C0EF" w14:textId="77777777"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14:paraId="1D19C0F2" w14:textId="1099C33D" w:rsidR="007B3E18" w:rsidRDefault="007B3E1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06E72" w14:textId="77777777" w:rsidR="00294B12" w:rsidRDefault="00294B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B83AB" w14:textId="77777777" w:rsidR="00F1644B" w:rsidRDefault="00F1644B">
      <w:r>
        <w:separator/>
      </w:r>
    </w:p>
  </w:footnote>
  <w:footnote w:type="continuationSeparator" w:id="0">
    <w:p w14:paraId="4485F03E" w14:textId="77777777" w:rsidR="00F1644B" w:rsidRDefault="00F1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3942E" w14:textId="77777777" w:rsidR="00294B12" w:rsidRDefault="00294B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893A0" w14:textId="77777777" w:rsidR="00294B12" w:rsidRDefault="00294B1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07E83" w14:textId="77777777" w:rsidR="00294B12" w:rsidRDefault="00294B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0BE2F54"/>
    <w:multiLevelType w:val="hybridMultilevel"/>
    <w:tmpl w:val="D06690B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11571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4AB7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2381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B065D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3C66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94B12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EF1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5EDA"/>
    <w:rsid w:val="003A61A3"/>
    <w:rsid w:val="003A73C1"/>
    <w:rsid w:val="003B791E"/>
    <w:rsid w:val="003C0D96"/>
    <w:rsid w:val="003C4CEE"/>
    <w:rsid w:val="003C56C0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549B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4AC2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0B0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44D2F"/>
    <w:rsid w:val="0055686E"/>
    <w:rsid w:val="00556DFD"/>
    <w:rsid w:val="00561C04"/>
    <w:rsid w:val="0056213B"/>
    <w:rsid w:val="00562F82"/>
    <w:rsid w:val="00564913"/>
    <w:rsid w:val="00565CE0"/>
    <w:rsid w:val="00570DE5"/>
    <w:rsid w:val="0057623B"/>
    <w:rsid w:val="005800D8"/>
    <w:rsid w:val="00583D6B"/>
    <w:rsid w:val="005846C9"/>
    <w:rsid w:val="005873FC"/>
    <w:rsid w:val="005877BE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E1321"/>
    <w:rsid w:val="005E2DD4"/>
    <w:rsid w:val="005E6D43"/>
    <w:rsid w:val="005E6DC4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3B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2DC8"/>
    <w:rsid w:val="00745136"/>
    <w:rsid w:val="007472DA"/>
    <w:rsid w:val="00751DDE"/>
    <w:rsid w:val="00756F76"/>
    <w:rsid w:val="00757439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0931"/>
    <w:rsid w:val="007B158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37797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65D0E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1460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3713F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2166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15AC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A55EF"/>
    <w:rsid w:val="00BB4389"/>
    <w:rsid w:val="00BB61BE"/>
    <w:rsid w:val="00BC10CF"/>
    <w:rsid w:val="00BC2076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07443"/>
    <w:rsid w:val="00C10CC7"/>
    <w:rsid w:val="00C13225"/>
    <w:rsid w:val="00C14C86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1D85"/>
    <w:rsid w:val="00D33CD7"/>
    <w:rsid w:val="00D50084"/>
    <w:rsid w:val="00D5130A"/>
    <w:rsid w:val="00D51769"/>
    <w:rsid w:val="00D522D8"/>
    <w:rsid w:val="00D543FF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C74BD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1683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154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s://upload.wikimedia.org/wikipedia/pt/a/a2/Brasao_UFPA.jp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68E35-48B3-48DD-80B0-5D87858B3E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3ED5AD-AD49-4EAF-9E5E-6225E4547EB6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52c93ea8-e2de-466c-b401-d7fabeb9490e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470</TotalTime>
  <Pages>9</Pages>
  <Words>2703</Words>
  <Characters>14950</Characters>
  <Application>Microsoft Office Word</Application>
  <DocSecurity>0</DocSecurity>
  <Lines>124</Lines>
  <Paragraphs>35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CPL note 1</cp:lastModifiedBy>
  <cp:revision>32</cp:revision>
  <cp:lastPrinted>2010-11-03T20:07:00Z</cp:lastPrinted>
  <dcterms:created xsi:type="dcterms:W3CDTF">2019-07-23T19:55:00Z</dcterms:created>
  <dcterms:modified xsi:type="dcterms:W3CDTF">2021-03-25T14:05:00Z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